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72" w:rsidRPr="00967EB6" w:rsidRDefault="00EE7B72" w:rsidP="00EE7B72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EE7B72" w:rsidRPr="00967EB6" w:rsidRDefault="00EE7B72" w:rsidP="00EE7B72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67EB6">
        <w:rPr>
          <w:rFonts w:eastAsia="Calibri"/>
          <w:b/>
          <w:color w:val="000000" w:themeColor="text1"/>
          <w:sz w:val="28"/>
          <w:szCs w:val="28"/>
          <w:lang w:eastAsia="en-US"/>
        </w:rPr>
        <w:t>АДМИНИСТРАЦИЯ</w:t>
      </w:r>
    </w:p>
    <w:p w:rsidR="00EE7B72" w:rsidRPr="00967EB6" w:rsidRDefault="00EE7B72" w:rsidP="00EE7B72">
      <w:pPr>
        <w:spacing w:after="200"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67EB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МУНИЦИПАЛЬНОГО ОКРУГА ОЧАКОВО-МАТВЕЕВСКОЕ </w:t>
      </w:r>
    </w:p>
    <w:p w:rsidR="00EE7B72" w:rsidRPr="00967EB6" w:rsidRDefault="00EE7B72" w:rsidP="00EE7B72">
      <w:pPr>
        <w:spacing w:after="200"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67EB6">
        <w:rPr>
          <w:rFonts w:eastAsia="Calibri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EE7B72" w:rsidRPr="00967EB6" w:rsidRDefault="00EE7B72" w:rsidP="00EE7B72">
      <w:pPr>
        <w:tabs>
          <w:tab w:val="left" w:pos="1440"/>
        </w:tabs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EE7B72" w:rsidRPr="00967EB6" w:rsidRDefault="00EE7B72" w:rsidP="00EE7B72">
      <w:pPr>
        <w:ind w:right="-140"/>
        <w:rPr>
          <w:b/>
          <w:color w:val="000000" w:themeColor="text1"/>
          <w:sz w:val="28"/>
          <w:szCs w:val="28"/>
        </w:rPr>
      </w:pPr>
      <w:r w:rsidRPr="00967EB6">
        <w:rPr>
          <w:b/>
          <w:color w:val="000000" w:themeColor="text1"/>
          <w:sz w:val="28"/>
          <w:szCs w:val="28"/>
        </w:rPr>
        <w:t>от______________ года № ______________</w:t>
      </w:r>
    </w:p>
    <w:p w:rsidR="00EE7B72" w:rsidRPr="00967EB6" w:rsidRDefault="00EE7B72" w:rsidP="00EE7B72">
      <w:pPr>
        <w:jc w:val="both"/>
        <w:rPr>
          <w:color w:val="000000" w:themeColor="text1"/>
          <w:sz w:val="28"/>
          <w:szCs w:val="28"/>
        </w:rPr>
      </w:pPr>
    </w:p>
    <w:p w:rsidR="00EE7B72" w:rsidRPr="00967EB6" w:rsidRDefault="00EE7B72" w:rsidP="00EE7B72">
      <w:pPr>
        <w:jc w:val="both"/>
        <w:rPr>
          <w:color w:val="000000" w:themeColor="text1"/>
          <w:sz w:val="28"/>
          <w:szCs w:val="28"/>
        </w:rPr>
      </w:pPr>
    </w:p>
    <w:p w:rsidR="00AB29B9" w:rsidRPr="00967EB6" w:rsidRDefault="00AB29B9" w:rsidP="00AB29B9">
      <w:pPr>
        <w:rPr>
          <w:color w:val="000000" w:themeColor="text1"/>
          <w:sz w:val="28"/>
          <w:szCs w:val="28"/>
        </w:rPr>
      </w:pPr>
    </w:p>
    <w:p w:rsidR="00AB29B9" w:rsidRPr="00967EB6" w:rsidRDefault="00AB29B9" w:rsidP="00EE7B72">
      <w:pPr>
        <w:ind w:right="4535"/>
        <w:jc w:val="both"/>
        <w:rPr>
          <w:b/>
          <w:color w:val="000000" w:themeColor="text1"/>
          <w:sz w:val="28"/>
          <w:szCs w:val="28"/>
        </w:rPr>
      </w:pPr>
      <w:r w:rsidRPr="00967EB6">
        <w:rPr>
          <w:b/>
          <w:color w:val="000000" w:themeColor="text1"/>
          <w:sz w:val="28"/>
          <w:szCs w:val="28"/>
        </w:rPr>
        <w:t xml:space="preserve">О Порядке формирования, утверждения и </w:t>
      </w:r>
    </w:p>
    <w:p w:rsidR="00AB29B9" w:rsidRPr="00967EB6" w:rsidRDefault="00AB29B9" w:rsidP="00EE7B72">
      <w:pPr>
        <w:ind w:right="4535"/>
        <w:jc w:val="both"/>
        <w:rPr>
          <w:b/>
          <w:color w:val="000000" w:themeColor="text1"/>
          <w:sz w:val="28"/>
          <w:szCs w:val="28"/>
        </w:rPr>
      </w:pPr>
      <w:r w:rsidRPr="00967EB6">
        <w:rPr>
          <w:b/>
          <w:color w:val="000000" w:themeColor="text1"/>
          <w:sz w:val="28"/>
          <w:szCs w:val="28"/>
        </w:rPr>
        <w:t xml:space="preserve">ведения плана-графика закупок товаров, </w:t>
      </w:r>
    </w:p>
    <w:p w:rsidR="00AB29B9" w:rsidRPr="00967EB6" w:rsidRDefault="00AB29B9" w:rsidP="00EE7B72">
      <w:pPr>
        <w:ind w:right="4535"/>
        <w:jc w:val="both"/>
        <w:rPr>
          <w:b/>
          <w:color w:val="000000" w:themeColor="text1"/>
          <w:sz w:val="28"/>
          <w:szCs w:val="28"/>
        </w:rPr>
      </w:pPr>
      <w:r w:rsidRPr="00967EB6">
        <w:rPr>
          <w:b/>
          <w:color w:val="000000" w:themeColor="text1"/>
          <w:sz w:val="28"/>
          <w:szCs w:val="28"/>
        </w:rPr>
        <w:t>работ, услуг для обеспечения нужд</w:t>
      </w:r>
      <w:r w:rsidR="00EE7B72" w:rsidRPr="00967EB6">
        <w:rPr>
          <w:b/>
          <w:color w:val="000000" w:themeColor="text1"/>
          <w:sz w:val="28"/>
          <w:szCs w:val="28"/>
        </w:rPr>
        <w:t xml:space="preserve"> </w:t>
      </w:r>
      <w:r w:rsidRPr="00967EB6">
        <w:rPr>
          <w:b/>
          <w:color w:val="000000" w:themeColor="text1"/>
          <w:sz w:val="28"/>
          <w:szCs w:val="28"/>
        </w:rPr>
        <w:t>муниципального округа Очаково-Матвеевское</w:t>
      </w:r>
    </w:p>
    <w:p w:rsidR="00AB29B9" w:rsidRPr="00967EB6" w:rsidRDefault="00AB29B9" w:rsidP="00AB29B9">
      <w:pPr>
        <w:rPr>
          <w:color w:val="000000" w:themeColor="text1"/>
          <w:sz w:val="28"/>
          <w:szCs w:val="28"/>
        </w:rPr>
      </w:pPr>
    </w:p>
    <w:p w:rsidR="00AB29B9" w:rsidRPr="00967EB6" w:rsidRDefault="00AB29B9" w:rsidP="00AB29B9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67EB6">
        <w:rPr>
          <w:color w:val="000000" w:themeColor="text1"/>
          <w:sz w:val="28"/>
          <w:szCs w:val="28"/>
        </w:rPr>
        <w:t>В соответствии с частью 5 статьи 21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967EB6">
        <w:rPr>
          <w:color w:val="000000" w:themeColor="text1"/>
          <w:sz w:val="28"/>
          <w:szCs w:val="28"/>
        </w:rPr>
        <w:t xml:space="preserve"> нужд, а также о требованиях к форме плана-графика закупок товаров, работ, услуг» администрация муниципального округа Очаково-Матвеевское постановляет:</w:t>
      </w:r>
    </w:p>
    <w:p w:rsidR="00AB29B9" w:rsidRPr="00967EB6" w:rsidRDefault="00AB29B9" w:rsidP="00AB29B9">
      <w:pPr>
        <w:ind w:firstLine="708"/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>1. Утвердить Порядок формирования, утверждения и ведения плана-графика закупок товаров, работ, услуг для обеспечения нужд муниципального округа Очаково-Матвеевское (приложение).</w:t>
      </w:r>
    </w:p>
    <w:p w:rsidR="00AB29B9" w:rsidRPr="00967EB6" w:rsidRDefault="00AB29B9" w:rsidP="00AB29B9">
      <w:pPr>
        <w:ind w:firstLine="708"/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 xml:space="preserve">2. </w:t>
      </w:r>
      <w:proofErr w:type="gramStart"/>
      <w:r w:rsidRPr="00967EB6">
        <w:rPr>
          <w:color w:val="000000" w:themeColor="text1"/>
          <w:sz w:val="28"/>
          <w:szCs w:val="28"/>
        </w:rPr>
        <w:t>Разместить Порядок</w:t>
      </w:r>
      <w:proofErr w:type="gramEnd"/>
      <w:r w:rsidRPr="00967EB6">
        <w:rPr>
          <w:color w:val="000000" w:themeColor="text1"/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нужд муниципального округа Очаково-Матвеевское в Единой информационной системе в сфере закупок в течение трех дней со дня утверждения.</w:t>
      </w:r>
    </w:p>
    <w:p w:rsidR="00AB29B9" w:rsidRPr="00967EB6" w:rsidRDefault="00AB29B9" w:rsidP="00AB29B9">
      <w:pPr>
        <w:ind w:firstLine="708"/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>3. Опубликовать настоящее постановление в бюллетене «Московский муниципальный вестник».</w:t>
      </w:r>
    </w:p>
    <w:p w:rsidR="00AB29B9" w:rsidRPr="00967EB6" w:rsidRDefault="00AB29B9" w:rsidP="00AB29B9">
      <w:pPr>
        <w:ind w:firstLine="708"/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 xml:space="preserve">4. </w:t>
      </w:r>
      <w:proofErr w:type="gramStart"/>
      <w:r w:rsidRPr="00967EB6">
        <w:rPr>
          <w:color w:val="000000" w:themeColor="text1"/>
          <w:sz w:val="28"/>
          <w:szCs w:val="28"/>
        </w:rPr>
        <w:t>Контроль за</w:t>
      </w:r>
      <w:proofErr w:type="gramEnd"/>
      <w:r w:rsidRPr="00967EB6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округа Власенко Н.Г.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</w:p>
    <w:p w:rsidR="00AB29B9" w:rsidRPr="00967EB6" w:rsidRDefault="00AB29B9" w:rsidP="00AB29B9">
      <w:pPr>
        <w:jc w:val="both"/>
        <w:rPr>
          <w:b/>
          <w:color w:val="000000" w:themeColor="text1"/>
          <w:sz w:val="28"/>
          <w:szCs w:val="28"/>
        </w:rPr>
      </w:pPr>
      <w:r w:rsidRPr="00967EB6">
        <w:rPr>
          <w:b/>
          <w:color w:val="000000" w:themeColor="text1"/>
          <w:sz w:val="28"/>
          <w:szCs w:val="28"/>
        </w:rPr>
        <w:t xml:space="preserve">Глава администрации </w:t>
      </w:r>
    </w:p>
    <w:p w:rsidR="00AB29B9" w:rsidRPr="00967EB6" w:rsidRDefault="00AB29B9" w:rsidP="00AB29B9">
      <w:pPr>
        <w:jc w:val="both"/>
        <w:rPr>
          <w:b/>
          <w:color w:val="000000" w:themeColor="text1"/>
          <w:sz w:val="28"/>
          <w:szCs w:val="28"/>
        </w:rPr>
      </w:pPr>
      <w:r w:rsidRPr="00967EB6">
        <w:rPr>
          <w:b/>
          <w:color w:val="000000" w:themeColor="text1"/>
          <w:sz w:val="28"/>
          <w:szCs w:val="28"/>
        </w:rPr>
        <w:t>муниципального округа</w:t>
      </w:r>
    </w:p>
    <w:p w:rsidR="00AB29B9" w:rsidRPr="00967EB6" w:rsidRDefault="00AB29B9" w:rsidP="00AB29B9">
      <w:pPr>
        <w:jc w:val="both"/>
        <w:rPr>
          <w:b/>
          <w:color w:val="000000" w:themeColor="text1"/>
          <w:sz w:val="28"/>
          <w:szCs w:val="28"/>
        </w:rPr>
      </w:pPr>
      <w:r w:rsidRPr="00967EB6">
        <w:rPr>
          <w:b/>
          <w:color w:val="000000" w:themeColor="text1"/>
          <w:sz w:val="28"/>
          <w:szCs w:val="28"/>
        </w:rPr>
        <w:t xml:space="preserve">Очаково-Матвеевское </w:t>
      </w:r>
      <w:r w:rsidRPr="00967EB6">
        <w:rPr>
          <w:b/>
          <w:color w:val="000000" w:themeColor="text1"/>
          <w:sz w:val="28"/>
          <w:szCs w:val="28"/>
        </w:rPr>
        <w:tab/>
        <w:t xml:space="preserve">     </w:t>
      </w:r>
      <w:r w:rsidRPr="00967EB6">
        <w:rPr>
          <w:b/>
          <w:color w:val="000000" w:themeColor="text1"/>
          <w:sz w:val="28"/>
          <w:szCs w:val="28"/>
        </w:rPr>
        <w:tab/>
      </w:r>
      <w:r w:rsidRPr="00967EB6">
        <w:rPr>
          <w:b/>
          <w:color w:val="000000" w:themeColor="text1"/>
          <w:sz w:val="28"/>
          <w:szCs w:val="28"/>
        </w:rPr>
        <w:tab/>
      </w:r>
      <w:r w:rsidRPr="00967EB6">
        <w:rPr>
          <w:b/>
          <w:color w:val="000000" w:themeColor="text1"/>
          <w:sz w:val="28"/>
          <w:szCs w:val="28"/>
        </w:rPr>
        <w:tab/>
      </w:r>
      <w:r w:rsidRPr="00967EB6">
        <w:rPr>
          <w:b/>
          <w:color w:val="000000" w:themeColor="text1"/>
          <w:sz w:val="28"/>
          <w:szCs w:val="28"/>
        </w:rPr>
        <w:tab/>
      </w:r>
      <w:r w:rsidRPr="00967EB6">
        <w:rPr>
          <w:b/>
          <w:color w:val="000000" w:themeColor="text1"/>
          <w:sz w:val="28"/>
          <w:szCs w:val="28"/>
        </w:rPr>
        <w:tab/>
      </w:r>
      <w:r w:rsidR="00EE7B72" w:rsidRPr="00967EB6">
        <w:rPr>
          <w:b/>
          <w:color w:val="000000" w:themeColor="text1"/>
          <w:sz w:val="28"/>
          <w:szCs w:val="28"/>
        </w:rPr>
        <w:t xml:space="preserve">              </w:t>
      </w:r>
      <w:r w:rsidRPr="00967EB6">
        <w:rPr>
          <w:b/>
          <w:color w:val="000000" w:themeColor="text1"/>
          <w:sz w:val="28"/>
          <w:szCs w:val="28"/>
        </w:rPr>
        <w:t>О.В.</w:t>
      </w:r>
      <w:r w:rsidR="00967EB6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967EB6">
        <w:rPr>
          <w:b/>
          <w:color w:val="000000" w:themeColor="text1"/>
          <w:sz w:val="28"/>
          <w:szCs w:val="28"/>
        </w:rPr>
        <w:t>Калинин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</w:p>
    <w:p w:rsidR="00AB29B9" w:rsidRPr="00967EB6" w:rsidRDefault="00AB29B9" w:rsidP="00EE7B72">
      <w:pPr>
        <w:ind w:left="5812"/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EE7B72" w:rsidRPr="00967EB6">
        <w:rPr>
          <w:color w:val="000000" w:themeColor="text1"/>
          <w:sz w:val="28"/>
          <w:szCs w:val="28"/>
        </w:rPr>
        <w:t xml:space="preserve"> к постановлению </w:t>
      </w:r>
      <w:r w:rsidRPr="00967EB6">
        <w:rPr>
          <w:color w:val="000000" w:themeColor="text1"/>
          <w:sz w:val="28"/>
          <w:szCs w:val="28"/>
        </w:rPr>
        <w:t>администрации</w:t>
      </w:r>
      <w:r w:rsidR="00EE7B72" w:rsidRPr="00967EB6">
        <w:rPr>
          <w:color w:val="000000" w:themeColor="text1"/>
          <w:sz w:val="28"/>
          <w:szCs w:val="28"/>
        </w:rPr>
        <w:t xml:space="preserve"> </w:t>
      </w:r>
      <w:r w:rsidRPr="00967EB6">
        <w:rPr>
          <w:color w:val="000000" w:themeColor="text1"/>
          <w:sz w:val="28"/>
          <w:szCs w:val="28"/>
        </w:rPr>
        <w:t>муниципального округа</w:t>
      </w:r>
      <w:r w:rsidR="00EE7B72" w:rsidRPr="00967EB6">
        <w:rPr>
          <w:color w:val="000000" w:themeColor="text1"/>
          <w:sz w:val="28"/>
          <w:szCs w:val="28"/>
        </w:rPr>
        <w:t xml:space="preserve"> </w:t>
      </w:r>
      <w:r w:rsidRPr="00967EB6">
        <w:rPr>
          <w:color w:val="000000" w:themeColor="text1"/>
          <w:sz w:val="28"/>
          <w:szCs w:val="28"/>
        </w:rPr>
        <w:t xml:space="preserve">Очаково-Матвеевское </w:t>
      </w:r>
    </w:p>
    <w:p w:rsidR="00AB29B9" w:rsidRPr="00967EB6" w:rsidRDefault="00AB29B9" w:rsidP="00EE7B72">
      <w:pPr>
        <w:ind w:left="5812"/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>от  ___________  №____</w:t>
      </w:r>
    </w:p>
    <w:p w:rsidR="00EE7B72" w:rsidRPr="00967EB6" w:rsidRDefault="00EE7B72" w:rsidP="00AB29B9">
      <w:pPr>
        <w:jc w:val="center"/>
        <w:rPr>
          <w:b/>
          <w:color w:val="000000" w:themeColor="text1"/>
          <w:sz w:val="28"/>
          <w:szCs w:val="28"/>
        </w:rPr>
      </w:pPr>
    </w:p>
    <w:p w:rsidR="00EE7B72" w:rsidRPr="00967EB6" w:rsidRDefault="00EE7B72" w:rsidP="00AB29B9">
      <w:pPr>
        <w:jc w:val="center"/>
        <w:rPr>
          <w:b/>
          <w:color w:val="000000" w:themeColor="text1"/>
          <w:sz w:val="28"/>
          <w:szCs w:val="28"/>
        </w:rPr>
      </w:pPr>
    </w:p>
    <w:p w:rsidR="00EE7B72" w:rsidRPr="00967EB6" w:rsidRDefault="00EE7B72" w:rsidP="00AB29B9">
      <w:pPr>
        <w:jc w:val="center"/>
        <w:rPr>
          <w:b/>
          <w:color w:val="000000" w:themeColor="text1"/>
          <w:sz w:val="28"/>
          <w:szCs w:val="28"/>
        </w:rPr>
      </w:pPr>
    </w:p>
    <w:p w:rsidR="00AB29B9" w:rsidRPr="00967EB6" w:rsidRDefault="00AB29B9" w:rsidP="00AB29B9">
      <w:pPr>
        <w:jc w:val="center"/>
        <w:rPr>
          <w:b/>
          <w:color w:val="000000" w:themeColor="text1"/>
          <w:sz w:val="28"/>
          <w:szCs w:val="28"/>
        </w:rPr>
      </w:pPr>
      <w:r w:rsidRPr="00967EB6">
        <w:rPr>
          <w:b/>
          <w:color w:val="000000" w:themeColor="text1"/>
          <w:sz w:val="28"/>
          <w:szCs w:val="28"/>
        </w:rPr>
        <w:t>ПОРЯДОК</w:t>
      </w:r>
    </w:p>
    <w:p w:rsidR="00AB29B9" w:rsidRPr="00967EB6" w:rsidRDefault="00EE7B72" w:rsidP="00AB29B9">
      <w:pPr>
        <w:jc w:val="center"/>
        <w:rPr>
          <w:b/>
          <w:color w:val="000000" w:themeColor="text1"/>
          <w:sz w:val="28"/>
          <w:szCs w:val="28"/>
        </w:rPr>
      </w:pPr>
      <w:r w:rsidRPr="00967EB6">
        <w:rPr>
          <w:b/>
          <w:color w:val="000000" w:themeColor="text1"/>
          <w:sz w:val="28"/>
          <w:szCs w:val="28"/>
        </w:rPr>
        <w:t>ф</w:t>
      </w:r>
      <w:r w:rsidR="00AB29B9" w:rsidRPr="00967EB6">
        <w:rPr>
          <w:b/>
          <w:color w:val="000000" w:themeColor="text1"/>
          <w:sz w:val="28"/>
          <w:szCs w:val="28"/>
        </w:rPr>
        <w:t>ормирования, утверждения и ведения плана-графика закупок товаров, работ, услуг для обеспечения нужд муниципального округа Очаково-Матвеевское</w:t>
      </w:r>
    </w:p>
    <w:p w:rsidR="00AB29B9" w:rsidRPr="00967EB6" w:rsidRDefault="00AB29B9" w:rsidP="00AB29B9">
      <w:pPr>
        <w:jc w:val="center"/>
        <w:rPr>
          <w:b/>
          <w:color w:val="000000" w:themeColor="text1"/>
          <w:sz w:val="28"/>
          <w:szCs w:val="28"/>
        </w:rPr>
      </w:pPr>
    </w:p>
    <w:p w:rsidR="00AB29B9" w:rsidRPr="00967EB6" w:rsidRDefault="00AB29B9" w:rsidP="00AB29B9">
      <w:pPr>
        <w:jc w:val="center"/>
        <w:rPr>
          <w:color w:val="000000" w:themeColor="text1"/>
          <w:sz w:val="28"/>
          <w:szCs w:val="28"/>
        </w:rPr>
      </w:pP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 xml:space="preserve">1. </w:t>
      </w:r>
      <w:proofErr w:type="gramStart"/>
      <w:r w:rsidRPr="00967EB6">
        <w:rPr>
          <w:color w:val="000000" w:themeColor="text1"/>
          <w:sz w:val="28"/>
          <w:szCs w:val="28"/>
        </w:rPr>
        <w:t>Настоящий порядок устанавливает требования к формированию, утверждению и ведению плана-графика закупок товаров, работ, услуг для обеспечения нужд муниципального округа Очаково-Матвеевское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 (далее - Федеральный закон), постановлением Правительства Российской Федерации от 5 июня 2015 года № 554 «О</w:t>
      </w:r>
      <w:proofErr w:type="gramEnd"/>
      <w:r w:rsidRPr="00967EB6">
        <w:rPr>
          <w:color w:val="000000" w:themeColor="text1"/>
          <w:sz w:val="28"/>
          <w:szCs w:val="28"/>
        </w:rPr>
        <w:t xml:space="preserve"> </w:t>
      </w:r>
      <w:proofErr w:type="gramStart"/>
      <w:r w:rsidRPr="00967EB6">
        <w:rPr>
          <w:color w:val="000000" w:themeColor="text1"/>
          <w:sz w:val="28"/>
          <w:szCs w:val="28"/>
        </w:rPr>
        <w:t>требованиях</w:t>
      </w:r>
      <w:proofErr w:type="gramEnd"/>
      <w:r w:rsidRPr="00967EB6">
        <w:rPr>
          <w:color w:val="000000" w:themeColor="text1"/>
          <w:sz w:val="28"/>
          <w:szCs w:val="28"/>
        </w:rPr>
        <w:t xml:space="preserve">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>2. План-график закупок утверждаются в течение 10 рабочих дней администрацией муниципального округа Очаково-Матвеевское, действующей от имени муниципального округа Очаково-Матвеевское (далее – муниципальный заказчик)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>3. План-график закупок формируется муниципальным заказчиком ежегодно на очередной финансовый год в соответствии с планом закупок с учетом следующих положений: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 xml:space="preserve">1) муниципальный заказчик формирует план-график закупок </w:t>
      </w:r>
      <w:r w:rsidR="00EE7B72" w:rsidRPr="00967EB6">
        <w:rPr>
          <w:color w:val="000000" w:themeColor="text1"/>
          <w:sz w:val="28"/>
          <w:szCs w:val="28"/>
        </w:rPr>
        <w:t xml:space="preserve">в течение 31 </w:t>
      </w:r>
      <w:r w:rsidRPr="00967EB6">
        <w:rPr>
          <w:color w:val="000000" w:themeColor="text1"/>
          <w:sz w:val="28"/>
          <w:szCs w:val="28"/>
        </w:rPr>
        <w:t xml:space="preserve"> </w:t>
      </w:r>
      <w:r w:rsidR="00EE7B72" w:rsidRPr="00967EB6">
        <w:rPr>
          <w:color w:val="000000" w:themeColor="text1"/>
          <w:sz w:val="28"/>
          <w:szCs w:val="28"/>
        </w:rPr>
        <w:t>календарного дня</w:t>
      </w:r>
      <w:r w:rsidRPr="00967EB6">
        <w:rPr>
          <w:color w:val="000000" w:themeColor="text1"/>
          <w:sz w:val="28"/>
          <w:szCs w:val="28"/>
          <w:u w:val="single"/>
        </w:rPr>
        <w:t xml:space="preserve"> </w:t>
      </w:r>
      <w:r w:rsidRPr="00967EB6">
        <w:rPr>
          <w:color w:val="000000" w:themeColor="text1"/>
          <w:sz w:val="28"/>
          <w:szCs w:val="28"/>
        </w:rPr>
        <w:t xml:space="preserve">после внесения проекта решения о бюджете на рассмотрение Совета депутатов муниципального округа Очаково-Матвеевское; 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>2) утверждается сформированный план-график закупок после его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>4. В план-график закупок включается перечень товаров, работ, услуг, закупка которых осуществляется путем</w:t>
      </w:r>
      <w:r w:rsidR="00967EB6" w:rsidRPr="00967EB6">
        <w:rPr>
          <w:color w:val="000000" w:themeColor="text1"/>
          <w:sz w:val="28"/>
          <w:szCs w:val="28"/>
        </w:rPr>
        <w:t xml:space="preserve"> применения способов определения поставщика, установленных частью 2 статьи 24 Федерального закона, </w:t>
      </w:r>
      <w:r w:rsidRPr="00967EB6">
        <w:rPr>
          <w:color w:val="000000" w:themeColor="text1"/>
          <w:sz w:val="28"/>
          <w:szCs w:val="28"/>
        </w:rPr>
        <w:t xml:space="preserve">закупки у единственного поставщика (исполнителя, подрядчика), а также путем </w:t>
      </w:r>
      <w:r w:rsidRPr="00967EB6">
        <w:rPr>
          <w:color w:val="000000" w:themeColor="text1"/>
          <w:sz w:val="28"/>
          <w:szCs w:val="28"/>
        </w:rPr>
        <w:lastRenderedPageBreak/>
        <w:t>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 xml:space="preserve">5. </w:t>
      </w:r>
      <w:proofErr w:type="gramStart"/>
      <w:r w:rsidRPr="00967EB6">
        <w:rPr>
          <w:color w:val="000000" w:themeColor="text1"/>
          <w:sz w:val="28"/>
          <w:szCs w:val="28"/>
        </w:rPr>
        <w:t>В случае если определение поставщиков (подрядчиков, исполнителей) для муниципального заказчика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муниципального заказчика с уполномоченным органом, уполномоченным учреждением.</w:t>
      </w:r>
      <w:proofErr w:type="gramEnd"/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 xml:space="preserve">6. </w:t>
      </w:r>
      <w:proofErr w:type="gramStart"/>
      <w:r w:rsidRPr="00967EB6">
        <w:rPr>
          <w:color w:val="000000" w:themeColor="text1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 xml:space="preserve">7. В случае если период осуществления </w:t>
      </w:r>
      <w:proofErr w:type="gramStart"/>
      <w:r w:rsidRPr="00967EB6">
        <w:rPr>
          <w:color w:val="000000" w:themeColor="text1"/>
          <w:sz w:val="28"/>
          <w:szCs w:val="28"/>
        </w:rPr>
        <w:t>закупки, включаемой в план-график закупок муниципального заказчика в соответствии с бюджетным законодательством Российской Федерации превышает</w:t>
      </w:r>
      <w:proofErr w:type="gramEnd"/>
      <w:r w:rsidRPr="00967EB6">
        <w:rPr>
          <w:color w:val="000000" w:themeColor="text1"/>
          <w:sz w:val="28"/>
          <w:szCs w:val="28"/>
        </w:rPr>
        <w:t xml:space="preserve">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>8. Муниципальный заказчик ведет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</w:r>
      <w:proofErr w:type="gramStart"/>
      <w:r w:rsidRPr="00967EB6">
        <w:rPr>
          <w:color w:val="000000" w:themeColor="text1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>в) отмена заказчиком закупки, предусмотренной планом-графиком закупок;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>е) реализация решения, принятого заказчиком по итогам обязательного общественного обсуждения закупки;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lastRenderedPageBreak/>
        <w:tab/>
        <w:t>ж) возникновение обстоятельств, предвидеть которые на дату утверждения плана-графика закупок было невозможно.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967EB6">
        <w:rPr>
          <w:color w:val="000000" w:themeColor="text1"/>
          <w:sz w:val="28"/>
          <w:szCs w:val="28"/>
        </w:rPr>
        <w:t>позднее</w:t>
      </w:r>
      <w:proofErr w:type="gramEnd"/>
      <w:r w:rsidRPr="00967EB6">
        <w:rPr>
          <w:color w:val="000000" w:themeColor="text1"/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</w:t>
      </w:r>
      <w:r w:rsidR="00967EB6" w:rsidRPr="00967EB6">
        <w:rPr>
          <w:color w:val="000000" w:themeColor="text1"/>
          <w:sz w:val="28"/>
          <w:szCs w:val="28"/>
        </w:rPr>
        <w:t xml:space="preserve">ителя) </w:t>
      </w:r>
      <w:r w:rsidRPr="00967EB6">
        <w:rPr>
          <w:color w:val="000000" w:themeColor="text1"/>
          <w:sz w:val="28"/>
          <w:szCs w:val="28"/>
        </w:rPr>
        <w:t>за исключением случаем, указанных в пункте 10-12</w:t>
      </w:r>
      <w:r w:rsidR="00967EB6" w:rsidRPr="00967EB6">
        <w:rPr>
          <w:color w:val="000000" w:themeColor="text1"/>
          <w:sz w:val="28"/>
          <w:szCs w:val="28"/>
        </w:rPr>
        <w:t xml:space="preserve">, </w:t>
      </w:r>
      <w:r w:rsidRPr="00967EB6">
        <w:rPr>
          <w:color w:val="000000" w:themeColor="text1"/>
          <w:sz w:val="28"/>
          <w:szCs w:val="28"/>
        </w:rPr>
        <w:t xml:space="preserve">но не ранее размещения внесенных изменений в единой информационной системе в сфере закупок в </w:t>
      </w:r>
      <w:proofErr w:type="gramStart"/>
      <w:r w:rsidRPr="00967EB6">
        <w:rPr>
          <w:color w:val="000000" w:themeColor="text1"/>
          <w:sz w:val="28"/>
          <w:szCs w:val="28"/>
        </w:rPr>
        <w:t>соответствии</w:t>
      </w:r>
      <w:proofErr w:type="gramEnd"/>
      <w:r w:rsidRPr="00967EB6">
        <w:rPr>
          <w:color w:val="000000" w:themeColor="text1"/>
          <w:sz w:val="28"/>
          <w:szCs w:val="28"/>
        </w:rPr>
        <w:t xml:space="preserve"> с частью 15 статьи 21 Федерального закона.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 xml:space="preserve">10. </w:t>
      </w:r>
      <w:proofErr w:type="gramStart"/>
      <w:r w:rsidRPr="00967EB6">
        <w:rPr>
          <w:color w:val="000000" w:themeColor="text1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 w:rsidRPr="00967EB6">
        <w:rPr>
          <w:color w:val="000000" w:themeColor="text1"/>
          <w:sz w:val="28"/>
          <w:szCs w:val="28"/>
        </w:rPr>
        <w:t xml:space="preserve"> 1 статьи 93 Федерального закона - в день заключения контракта.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 xml:space="preserve">11. </w:t>
      </w:r>
      <w:proofErr w:type="gramStart"/>
      <w:r w:rsidRPr="00967EB6">
        <w:rPr>
          <w:color w:val="000000" w:themeColor="text1"/>
          <w:sz w:val="28"/>
          <w:szCs w:val="28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10 настоящего  Порядка, внесение изменений в план-график закупок по каждому</w:t>
      </w:r>
      <w:proofErr w:type="gramEnd"/>
      <w:r w:rsidRPr="00967EB6">
        <w:rPr>
          <w:color w:val="000000" w:themeColor="text1"/>
          <w:sz w:val="28"/>
          <w:szCs w:val="28"/>
        </w:rPr>
        <w:t xml:space="preserve"> такому объекту закупки может осуществляться не </w:t>
      </w:r>
      <w:proofErr w:type="gramStart"/>
      <w:r w:rsidRPr="00967EB6">
        <w:rPr>
          <w:color w:val="000000" w:themeColor="text1"/>
          <w:sz w:val="28"/>
          <w:szCs w:val="28"/>
        </w:rPr>
        <w:t>позднее</w:t>
      </w:r>
      <w:proofErr w:type="gramEnd"/>
      <w:r w:rsidRPr="00967EB6">
        <w:rPr>
          <w:color w:val="000000" w:themeColor="text1"/>
          <w:sz w:val="28"/>
          <w:szCs w:val="28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 xml:space="preserve">12.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967EB6">
        <w:rPr>
          <w:color w:val="000000" w:themeColor="text1"/>
          <w:sz w:val="28"/>
          <w:szCs w:val="28"/>
        </w:rPr>
        <w:t>позднее</w:t>
      </w:r>
      <w:proofErr w:type="gramEnd"/>
      <w:r w:rsidRPr="00967EB6">
        <w:rPr>
          <w:color w:val="000000" w:themeColor="text1"/>
          <w:sz w:val="28"/>
          <w:szCs w:val="28"/>
        </w:rPr>
        <w:t xml:space="preserve"> чем за один день до дня заключения контракта.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 xml:space="preserve">13. </w:t>
      </w:r>
      <w:proofErr w:type="gramStart"/>
      <w:r w:rsidRPr="00967EB6">
        <w:rPr>
          <w:color w:val="000000" w:themeColor="text1"/>
          <w:sz w:val="28"/>
          <w:szCs w:val="28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</w:t>
      </w:r>
      <w:r w:rsidRPr="00967EB6">
        <w:rPr>
          <w:color w:val="000000" w:themeColor="text1"/>
        </w:rPr>
        <w:t xml:space="preserve"> </w:t>
      </w:r>
      <w:r w:rsidRPr="00967EB6">
        <w:rPr>
          <w:color w:val="000000" w:themeColor="text1"/>
          <w:sz w:val="28"/>
          <w:szCs w:val="28"/>
        </w:rPr>
        <w:t>с указанием включенных в объект закупки количества и</w:t>
      </w:r>
      <w:proofErr w:type="gramEnd"/>
      <w:r w:rsidRPr="00967EB6">
        <w:rPr>
          <w:color w:val="000000" w:themeColor="text1"/>
          <w:sz w:val="28"/>
          <w:szCs w:val="28"/>
        </w:rPr>
        <w:t xml:space="preserve"> единиц измерения товаров, работ, услуг (при наличии);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lastRenderedPageBreak/>
        <w:tab/>
        <w:t>14. Муниципальный заказчик при формировании плана-графика обеспечивает соответствие включаемой в план-график закупок информации показателям плана закупок, в том числе: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</w:r>
      <w:proofErr w:type="gramStart"/>
      <w:r w:rsidRPr="00967EB6">
        <w:rPr>
          <w:color w:val="000000" w:themeColor="text1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  <w:r w:rsidRPr="00967EB6">
        <w:rPr>
          <w:color w:val="000000" w:themeColor="text1"/>
          <w:sz w:val="28"/>
          <w:szCs w:val="28"/>
        </w:rPr>
        <w:tab/>
        <w:t xml:space="preserve">15. </w:t>
      </w:r>
      <w:proofErr w:type="gramStart"/>
      <w:r w:rsidRPr="00967EB6">
        <w:rPr>
          <w:color w:val="000000" w:themeColor="text1"/>
          <w:sz w:val="28"/>
          <w:szCs w:val="28"/>
        </w:rPr>
        <w:t>Требования к форме плана-графика закупок товаров, работ, услуг и форма плана-графика закупок товаров, работ, услуг утверждены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AB29B9" w:rsidRPr="00967EB6" w:rsidRDefault="00AB29B9" w:rsidP="00AB29B9">
      <w:pPr>
        <w:jc w:val="both"/>
        <w:rPr>
          <w:color w:val="000000" w:themeColor="text1"/>
          <w:sz w:val="28"/>
          <w:szCs w:val="28"/>
        </w:rPr>
      </w:pPr>
    </w:p>
    <w:p w:rsidR="00AB29B9" w:rsidRPr="00967EB6" w:rsidRDefault="00AB29B9" w:rsidP="00AB29B9">
      <w:pPr>
        <w:jc w:val="both"/>
        <w:rPr>
          <w:color w:val="000000" w:themeColor="text1"/>
        </w:rPr>
      </w:pPr>
    </w:p>
    <w:p w:rsidR="009E74CD" w:rsidRDefault="009E74CD"/>
    <w:sectPr w:rsidR="009E74CD" w:rsidSect="00AB29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2B"/>
    <w:rsid w:val="00967EB6"/>
    <w:rsid w:val="009E74CD"/>
    <w:rsid w:val="00AB29B9"/>
    <w:rsid w:val="00CB182B"/>
    <w:rsid w:val="00E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2018-11-29T16:11:00Z</dcterms:created>
  <dcterms:modified xsi:type="dcterms:W3CDTF">2018-11-29T16:11:00Z</dcterms:modified>
</cp:coreProperties>
</file>